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center"/>
      </w:pPr>
      <w:r>
        <w:t xml:space="preserve">STADGAR FÖR [FÖRENINGENS NAMN]</w:t>
      </w:r>
    </w:p>
    <w:p>
      <w:pPr>
        <w:spacing w:after="400"/>
        <w:jc w:val="center"/>
      </w:pPr>
      <w:r>
        <w:t xml:space="preserve">Antagna vid konstituerande möte den </w:t>
      </w:r>
      <w:r>
        <w:rPr>
          <w:i/>
          <w:iCs/>
          <w:color w:val="B00000"/>
        </w:rPr>
        <w:t xml:space="preserve">[DATUM]</w:t>
      </w:r>
      <w:r>
        <w:t xml:space="preserve"> i Vänersborg.</w:t>
      </w:r>
    </w:p>
    <w:p>
      <w:pPr>
        <w:pStyle w:val="Heading2"/>
        <w:spacing w:after="120" w:before="260"/>
      </w:pPr>
      <w:r>
        <w:t xml:space="preserve">§ 1 Namn</w:t>
      </w:r>
    </w:p>
    <w:p>
      <w:pPr>
        <w:spacing w:after="120"/>
      </w:pPr>
      <w:r>
        <w:t xml:space="preserve">Föreningens namn är [FÖRENINGENS NAMN], nedan kallad föreningen.</w:t>
      </w:r>
    </w:p>
    <w:p>
      <w:pPr>
        <w:pStyle w:val="Heading2"/>
        <w:spacing w:after="120" w:before="260"/>
      </w:pPr>
      <w:r>
        <w:t xml:space="preserve">§ 2 Säte</w:t>
      </w:r>
    </w:p>
    <w:p>
      <w:pPr>
        <w:spacing w:after="120"/>
      </w:pPr>
      <w:r>
        <w:t xml:space="preserve">Föreningen har sitt säte i Vänersborg, Västra Götalands län.</w:t>
      </w:r>
    </w:p>
    <w:p>
      <w:pPr>
        <w:pStyle w:val="Heading2"/>
        <w:spacing w:after="120" w:before="260"/>
      </w:pPr>
      <w:r>
        <w:t xml:space="preserve">§ 3 Ändamål</w:t>
      </w:r>
    </w:p>
    <w:p>
      <w:pPr>
        <w:spacing w:after="120"/>
      </w:pPr>
      <w:r>
        <w:t xml:space="preserve">Föreningen är en ideell, partipolitiskt och religiöst obunden förening som har till ändamål att främja cirkulär besöksnäring och handel i Vänersborg genom att stärka samverkan mellan lokala verksamheter, sprida kunskap om cirkulära affärsmodeller och verka för en levande och hållbar lokal handel och besöksnäring.</w:t>
      </w:r>
    </w:p>
    <w:p>
      <w:pPr>
        <w:spacing w:after="120"/>
      </w:pPr>
      <w:r>
        <w:t xml:space="preserve">Föreningen ska verka för sitt ändamål bland annat genom att: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skapa nätverk och mötesplatser för medlemmarna,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sprida kunskap och dela erfarenheter om cirkulära arbetssätt,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samordna gemensam marknadsföring för medlemmarnas cirkulära verksamheter, och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anordna eller medverka i gemensamma evenemang och arrangemang.</w:t>
      </w:r>
    </w:p>
    <w:p>
      <w:pPr>
        <w:spacing w:after="120"/>
      </w:pPr>
      <w:r>
        <w:t xml:space="preserve">Föreningen är inte vinstdrivande. Eventuellt överskott ska återinvesteras i föreningens verksamhet i enlighet med föreningens ändamål.</w:t>
      </w:r>
    </w:p>
    <w:p>
      <w:pPr>
        <w:pStyle w:val="Heading2"/>
        <w:spacing w:after="120" w:before="260"/>
      </w:pPr>
      <w:r>
        <w:t xml:space="preserve">§ 4 Medlemskap</w:t>
      </w:r>
    </w:p>
    <w:p>
      <w:pPr>
        <w:pStyle w:val="Heading3"/>
        <w:spacing w:after="80" w:before="120"/>
      </w:pPr>
      <w:r>
        <w:t xml:space="preserve">4.1 Vem kan bli medlem</w:t>
      </w:r>
    </w:p>
    <w:p>
      <w:pPr>
        <w:spacing w:after="120"/>
      </w:pPr>
      <w:r>
        <w:t xml:space="preserve">Medlem i föreningen kan den bli — företag eller organisation — som uppfyller föreningens medlemskriterier och som godkänns av styrelsen. Vad som avses med cirkulär verksamhet, föreningens medlemskriterier samt indelningen i medlemskategorier definieras närmare i Bilaga 2 (Definition av cirkulära medlemmar och kommunikationsmaterial), vilken fastställs och kan uppdateras av styrelsen utan krav på stadgeändring enligt § 10.</w:t>
      </w:r>
    </w:p>
    <w:p>
      <w:pPr>
        <w:spacing w:after="120"/>
      </w:pPr>
      <w:r>
        <w:t xml:space="preserve">Föreningen har följande medlemskategorier: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Verksamhetsmedlem A — företag vars primära affärsmodell är cirkulär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Verksamhetsmedlem B — företag med delvis cirkulär affärsmodell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Verksamhetsmedlem C — organisation med cirkulär affärsmodell</w:t>
      </w:r>
    </w:p>
    <w:p>
      <w:pPr>
        <w:spacing w:after="120"/>
      </w:pPr>
      <w:r>
        <w:t xml:space="preserve">Samtliga medlemskategorier har samma rättigheter och skyldigheter enligt dessa stadgar, om inte annat särskilt anges.</w:t>
      </w:r>
    </w:p>
    <w:p>
      <w:pPr>
        <w:pStyle w:val="Heading3"/>
        <w:spacing w:after="80" w:before="120"/>
      </w:pPr>
      <w:r>
        <w:t xml:space="preserve">4.2 Ansökan och antagning</w:t>
      </w:r>
    </w:p>
    <w:p>
      <w:pPr>
        <w:spacing w:after="120"/>
      </w:pPr>
      <w:r>
        <w:t xml:space="preserve">Ansökan om medlemskap görs skriftligen till styrelsen. Styrelsen beslutar om antagning av nya medlemmar och avgör vilken medlemskategori som är tillämplig.</w:t>
      </w:r>
    </w:p>
    <w:p>
      <w:pPr>
        <w:pStyle w:val="Heading3"/>
        <w:spacing w:after="80" w:before="120"/>
      </w:pPr>
      <w:r>
        <w:t xml:space="preserve">4.3 Medlemsavgift</w:t>
      </w:r>
    </w:p>
    <w:p>
      <w:pPr>
        <w:spacing w:after="120"/>
      </w:pPr>
      <w:r>
        <w:t xml:space="preserve">Medlem ska betala den medlemsavgift som årsmötet beslutar om. Avgiften är </w:t>
      </w:r>
      <w:r>
        <w:rPr>
          <w:i/>
          <w:iCs/>
          <w:color w:val="B00000"/>
        </w:rPr>
        <w:t xml:space="preserve">[BELOPP]</w:t>
      </w:r>
      <w:r>
        <w:t xml:space="preserve"> kronor per år och är densamma för samtliga medlemskategorier enligt § 4.1.</w:t>
      </w:r>
    </w:p>
    <w:p>
      <w:pPr>
        <w:pStyle w:val="Heading3"/>
        <w:spacing w:after="80" w:before="120"/>
      </w:pPr>
      <w:r>
        <w:t xml:space="preserve">4.4 Utträde</w:t>
      </w:r>
    </w:p>
    <w:p>
      <w:pPr>
        <w:spacing w:after="120"/>
      </w:pPr>
      <w:r>
        <w:t xml:space="preserve">Medlem som vill utträda ur föreningen ska anmäla detta skriftligen till styrelsen. Medlemskapet upphör vid närmast följande månadsskifte, om inte medlemmen anger ett senare datum.</w:t>
      </w:r>
    </w:p>
    <w:p>
      <w:pPr>
        <w:pStyle w:val="Heading3"/>
        <w:spacing w:after="80" w:before="120"/>
      </w:pPr>
      <w:r>
        <w:t xml:space="preserve">4.5 Uteslutning</w:t>
      </w:r>
    </w:p>
    <w:p>
      <w:pPr>
        <w:spacing w:after="120"/>
      </w:pPr>
      <w:r>
        <w:t xml:space="preserve">Medlem som motverkar föreningens ändamål, inte betalat medlemsavgift eller på annat sätt allvarligt skadar föreningen kan uteslutas av styrelsen. Beslut om uteslutning kan överklagas till årsmötet.</w:t>
      </w:r>
    </w:p>
    <w:p>
      <w:pPr>
        <w:pStyle w:val="Heading2"/>
        <w:spacing w:after="120" w:before="260"/>
      </w:pPr>
      <w:r>
        <w:t xml:space="preserve">§ 5 Föreningens organ</w:t>
      </w:r>
    </w:p>
    <w:p>
      <w:pPr>
        <w:spacing w:after="120"/>
      </w:pPr>
      <w:r>
        <w:t xml:space="preserve">Föreningens organ är: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Årsmötet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Styrelsen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Valberedning</w:t>
      </w:r>
    </w:p>
    <w:p>
      <w:pPr>
        <w:pStyle w:val="Heading2"/>
        <w:spacing w:after="120" w:before="260"/>
      </w:pPr>
      <w:r>
        <w:t xml:space="preserve">§ 6 Årsmöte</w:t>
      </w:r>
    </w:p>
    <w:p>
      <w:pPr>
        <w:pStyle w:val="Heading3"/>
        <w:spacing w:after="80" w:before="120"/>
      </w:pPr>
      <w:r>
        <w:t xml:space="preserve">6.1 Tidpunkt och kallelse</w:t>
      </w:r>
    </w:p>
    <w:p>
      <w:pPr>
        <w:spacing w:after="120"/>
      </w:pPr>
      <w:r>
        <w:t xml:space="preserve">Ordinarie årsmöte hålls en gång per år, senast under mars månad. Kallelse ska skickas till medlemmarna senast två (2) veckor före mötet, via e-post.</w:t>
      </w:r>
    </w:p>
    <w:p>
      <w:pPr>
        <w:pStyle w:val="Heading3"/>
        <w:spacing w:after="80" w:before="120"/>
      </w:pPr>
      <w:r>
        <w:t xml:space="preserve">6.2 Extra årsmöte</w:t>
      </w:r>
    </w:p>
    <w:p>
      <w:pPr>
        <w:spacing w:after="120"/>
      </w:pPr>
      <w:r>
        <w:t xml:space="preserve">Extra årsmöte hålls när styrelsen anser det nödvändigt, eller när minst en tiondel (1/10) av föreningens medlemmar skriftligen begär det med angivande av ärende. Kallelse ska ske på samma sätt som till ordinarie årsmöte, dock senast två (2) veckor före mötet.</w:t>
      </w:r>
    </w:p>
    <w:p>
      <w:pPr>
        <w:pStyle w:val="Heading3"/>
        <w:spacing w:after="80" w:before="120"/>
      </w:pPr>
      <w:r>
        <w:t xml:space="preserve">6.3 Rösträtt</w:t>
      </w:r>
    </w:p>
    <w:p>
      <w:pPr>
        <w:spacing w:after="120"/>
      </w:pPr>
      <w:r>
        <w:t xml:space="preserve">Varje medlem som betalat medlemsavgift har en (1) röst, oavsett medlemskategori enligt § 4.1. Rösträtten kan inte utövas genom ombud.</w:t>
      </w:r>
    </w:p>
    <w:p>
      <w:pPr>
        <w:pStyle w:val="Heading3"/>
        <w:spacing w:after="80" w:before="120"/>
      </w:pPr>
      <w:r>
        <w:t xml:space="preserve">6.4 Ärenden på ordinarie årsmöte</w:t>
      </w:r>
    </w:p>
    <w:p>
      <w:pPr>
        <w:spacing w:after="120"/>
      </w:pPr>
      <w:r>
        <w:t xml:space="preserve">Vid ordinarie årsmöte ska följande ärenden behandlas:</w:t>
      </w:r>
    </w:p>
    <w:p>
      <w:pPr>
        <w:spacing w:after="40"/>
      </w:pPr>
      <w:r>
        <w:t xml:space="preserve">1. Mötets öppnande</w:t>
      </w:r>
    </w:p>
    <w:p>
      <w:pPr>
        <w:spacing w:after="40"/>
      </w:pPr>
      <w:r>
        <w:t xml:space="preserve">2. Val av mötesordförande och mötessekreterare</w:t>
      </w:r>
    </w:p>
    <w:p>
      <w:pPr>
        <w:spacing w:after="40"/>
      </w:pPr>
      <w:r>
        <w:t xml:space="preserve">3. Fastställande av röstlängd</w:t>
      </w:r>
    </w:p>
    <w:p>
      <w:pPr>
        <w:spacing w:after="40"/>
      </w:pPr>
      <w:r>
        <w:t xml:space="preserve">4. Fråga om mötet blivit stadgeenligt utlyst</w:t>
      </w:r>
    </w:p>
    <w:p>
      <w:pPr>
        <w:spacing w:after="40"/>
      </w:pPr>
      <w:r>
        <w:t xml:space="preserve">5. Fastställande av dagordning</w:t>
      </w:r>
    </w:p>
    <w:p>
      <w:pPr>
        <w:spacing w:after="40"/>
      </w:pPr>
      <w:r>
        <w:t xml:space="preserve">6. Val av två justerare tillika rösträknare</w:t>
      </w:r>
    </w:p>
    <w:p>
      <w:pPr>
        <w:spacing w:after="40"/>
      </w:pPr>
      <w:r>
        <w:t xml:space="preserve">7. Styrelsens verksamhetsberättelse och ekonomiska redovisning för det gångna året</w:t>
      </w:r>
    </w:p>
    <w:p>
      <w:pPr>
        <w:spacing w:after="40"/>
      </w:pPr>
      <w:r>
        <w:t xml:space="preserve">8. Revisorernas berättelse</w:t>
      </w:r>
    </w:p>
    <w:p>
      <w:pPr>
        <w:spacing w:after="40"/>
      </w:pPr>
      <w:r>
        <w:t xml:space="preserve">9. Fråga om ansvarsfrihet för styrelsen</w:t>
      </w:r>
    </w:p>
    <w:p>
      <w:pPr>
        <w:spacing w:after="40"/>
      </w:pPr>
      <w:r>
        <w:t xml:space="preserve">10. Behandling av inkomna motioner och styrelsens förslag</w:t>
      </w:r>
    </w:p>
    <w:p>
      <w:pPr>
        <w:spacing w:after="40"/>
      </w:pPr>
      <w:r>
        <w:t xml:space="preserve">11. Fastställande av medlemsavgift</w:t>
      </w:r>
    </w:p>
    <w:p>
      <w:pPr>
        <w:spacing w:after="40"/>
      </w:pPr>
      <w:r>
        <w:t xml:space="preserve">12. Fastställande av verksamhetsplan och budget för kommande år</w:t>
      </w:r>
    </w:p>
    <w:p>
      <w:pPr>
        <w:spacing w:after="40"/>
      </w:pPr>
      <w:r>
        <w:t xml:space="preserve">13. Val av styrelseordförande</w:t>
      </w:r>
    </w:p>
    <w:p>
      <w:pPr>
        <w:spacing w:after="40"/>
      </w:pPr>
      <w:r>
        <w:t xml:space="preserve">14. Val av övriga styrelseledamöter och eventuella suppleanter</w:t>
      </w:r>
    </w:p>
    <w:p>
      <w:pPr>
        <w:spacing w:after="40"/>
      </w:pPr>
      <w:r>
        <w:t xml:space="preserve">15. Val av revisor</w:t>
      </w:r>
    </w:p>
    <w:p>
      <w:pPr>
        <w:spacing w:after="40"/>
      </w:pPr>
      <w:r>
        <w:t xml:space="preserve">16. Val av valberedning</w:t>
      </w:r>
    </w:p>
    <w:p>
      <w:pPr>
        <w:spacing w:after="40"/>
      </w:pPr>
      <w:r>
        <w:t xml:space="preserve">17. Övriga frågor</w:t>
      </w:r>
    </w:p>
    <w:p>
      <w:pPr>
        <w:spacing w:after="40"/>
      </w:pPr>
      <w:r>
        <w:t xml:space="preserve">18. Mötets avslutande</w:t>
      </w:r>
    </w:p>
    <w:p>
      <w:pPr>
        <w:pStyle w:val="Heading3"/>
        <w:spacing w:after="80" w:before="120"/>
      </w:pPr>
      <w:r>
        <w:t xml:space="preserve">6.5 Motioner</w:t>
      </w:r>
    </w:p>
    <w:p>
      <w:pPr>
        <w:spacing w:after="120"/>
      </w:pPr>
      <w:r>
        <w:t xml:space="preserve">Medlem som vill få ett ärende behandlat på årsmötet ska lämna in motion skriftligen till styrelsen senast två (2) veckor före mötet.</w:t>
      </w:r>
    </w:p>
    <w:p>
      <w:pPr>
        <w:pStyle w:val="Heading3"/>
        <w:spacing w:after="80" w:before="120"/>
      </w:pPr>
      <w:r>
        <w:t xml:space="preserve">6.6 Beslut</w:t>
      </w:r>
    </w:p>
    <w:p>
      <w:pPr>
        <w:spacing w:after="120"/>
      </w:pPr>
      <w:r>
        <w:t xml:space="preserve">Beslut fattas med enkel majoritet om inte annat anges i dessa stadgar. Vid lika röstetal gäller den mening som mötesordföranden biträder, utom vid personval där lotten avgör.</w:t>
      </w:r>
    </w:p>
    <w:p>
      <w:pPr>
        <w:pStyle w:val="Heading2"/>
        <w:spacing w:after="120" w:before="260"/>
      </w:pPr>
      <w:r>
        <w:t xml:space="preserve">§ 7 Styrelsen</w:t>
      </w:r>
    </w:p>
    <w:p>
      <w:pPr>
        <w:pStyle w:val="Heading3"/>
        <w:spacing w:after="80" w:before="120"/>
      </w:pPr>
      <w:r>
        <w:t xml:space="preserve">7.1 Sammansättning</w:t>
      </w:r>
    </w:p>
    <w:p>
      <w:pPr>
        <w:spacing w:after="120"/>
      </w:pPr>
      <w:r>
        <w:t xml:space="preserve">Styrelsen består av ordförande samt lägst fyra (4) och högst åtta (8) övriga ledamöter, valda av årsmötet.</w:t>
      </w:r>
    </w:p>
    <w:p>
      <w:pPr>
        <w:pStyle w:val="Heading3"/>
        <w:spacing w:after="80" w:before="120"/>
      </w:pPr>
      <w:r>
        <w:t xml:space="preserve">7.2 Mandattid</w:t>
      </w:r>
    </w:p>
    <w:p>
      <w:pPr>
        <w:spacing w:after="120"/>
      </w:pPr>
      <w:r>
        <w:t xml:space="preserve">Styrelseordförande väljs på ett (1) år. Övriga ledamöter väljs på två (2) år, med växelvis avgång så att ungefär hälften väljs varje år.</w:t>
      </w:r>
    </w:p>
    <w:p>
      <w:pPr>
        <w:pStyle w:val="Heading3"/>
        <w:spacing w:after="80" w:before="120"/>
      </w:pPr>
      <w:r>
        <w:t xml:space="preserve">7.3 Konstituering</w:t>
      </w:r>
    </w:p>
    <w:p>
      <w:pPr>
        <w:spacing w:after="120"/>
      </w:pPr>
      <w:r>
        <w:t xml:space="preserve">Styrelsen konstituerar sig själv avseende vice ordförande, kassör, sekreterare och övriga funktioner utöver ordförande.</w:t>
      </w:r>
    </w:p>
    <w:p>
      <w:pPr>
        <w:pStyle w:val="Heading3"/>
        <w:spacing w:after="80" w:before="120"/>
      </w:pPr>
      <w:r>
        <w:t xml:space="preserve">7.4 Styrelsens uppgifter</w:t>
      </w:r>
    </w:p>
    <w:p>
      <w:pPr>
        <w:spacing w:after="120"/>
      </w:pPr>
      <w:r>
        <w:t xml:space="preserve">Styrelsen ansvarar för att: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leda föreningens verksamhet mellan årsmötena i enlighet med stadgar och årsmötets beslut,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ansvara för föreningens ekonomi,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besluta om medlemsantagning,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förbereda ärenden till årsmötet, och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representera föreningen.</w:t>
      </w:r>
    </w:p>
    <w:p>
      <w:pPr>
        <w:pStyle w:val="Heading3"/>
        <w:spacing w:after="80" w:before="120"/>
      </w:pPr>
      <w:r>
        <w:t xml:space="preserve">7.5 Beslutsförhet och beslut</w:t>
      </w:r>
    </w:p>
    <w:p>
      <w:pPr>
        <w:spacing w:after="120"/>
      </w:pPr>
      <w:r>
        <w:t xml:space="preserve">Styrelsen är beslutsför när minst hälften av ledamöterna är närvarande. Beslut fattas med enkel majoritet. Vid lika röstetal har ordföranden utslagsröst.</w:t>
      </w:r>
    </w:p>
    <w:p>
      <w:pPr>
        <w:pStyle w:val="Heading3"/>
        <w:spacing w:after="80" w:before="120"/>
      </w:pPr>
      <w:r>
        <w:t xml:space="preserve">7.6 Firmateckning</w:t>
      </w:r>
    </w:p>
    <w:p>
      <w:pPr>
        <w:spacing w:after="120"/>
      </w:pPr>
      <w:r>
        <w:t xml:space="preserve">Föreningens firma tecknas av styrelsen gemensamt, eller av den eller de personer som styrelsen därtill utser.</w:t>
      </w:r>
    </w:p>
    <w:p>
      <w:pPr>
        <w:pStyle w:val="Heading2"/>
        <w:spacing w:after="120" w:before="260"/>
      </w:pPr>
      <w:r>
        <w:t xml:space="preserve">§ 8 Räkenskaper och revision</w:t>
      </w:r>
    </w:p>
    <w:p>
      <w:pPr>
        <w:pStyle w:val="Heading3"/>
        <w:spacing w:after="80" w:before="120"/>
      </w:pPr>
      <w:r>
        <w:t xml:space="preserve">8.1 Räkenskapsår</w:t>
      </w:r>
    </w:p>
    <w:p>
      <w:pPr>
        <w:spacing w:after="120"/>
      </w:pPr>
      <w:r>
        <w:t xml:space="preserve">Föreningens räkenskapsår är kalenderår, 1 januari–31 december.</w:t>
      </w:r>
    </w:p>
    <w:p>
      <w:pPr>
        <w:pStyle w:val="Heading3"/>
        <w:spacing w:after="80" w:before="120"/>
      </w:pPr>
      <w:r>
        <w:t xml:space="preserve">8.2 Revision</w:t>
      </w:r>
    </w:p>
    <w:p>
      <w:pPr>
        <w:spacing w:after="120"/>
      </w:pPr>
      <w:r>
        <w:t xml:space="preserve">Föreningens räkenskaper och styrelsens förvaltning granskas av en (1) revisor, vald av årsmötet för tiden fram till nästa ordinarie årsmöte.</w:t>
      </w:r>
    </w:p>
    <w:p>
      <w:pPr>
        <w:pStyle w:val="Heading2"/>
        <w:spacing w:after="120" w:before="260"/>
      </w:pPr>
      <w:r>
        <w:t xml:space="preserve">§ 9 Valberedning</w:t>
      </w:r>
    </w:p>
    <w:p>
      <w:pPr>
        <w:spacing w:after="120"/>
      </w:pPr>
      <w:r>
        <w:t xml:space="preserve">Årsmötet väljer en valberedning bestående av två (2) personer, varav en sammankallande, för tiden fram till nästa ordinarie årsmöte. Valberedningen ska lämna förslag till styrelseval inför årsmötet.</w:t>
      </w:r>
    </w:p>
    <w:p>
      <w:pPr>
        <w:pStyle w:val="Heading2"/>
        <w:spacing w:after="120" w:before="260"/>
      </w:pPr>
      <w:r>
        <w:t xml:space="preserve">§ 10 Stadgeändring</w:t>
      </w:r>
    </w:p>
    <w:p>
      <w:pPr>
        <w:spacing w:after="120"/>
      </w:pPr>
      <w:r>
        <w:t xml:space="preserve">Ändring av dessa stadgar kräver beslut på två på varandra följande möten, varav minst ett ska vara ordinarie årsmöte, med minst två tredjedels (2/3) majoritet av avgivna röster.</w:t>
      </w:r>
    </w:p>
    <w:p>
      <w:pPr>
        <w:pStyle w:val="Heading2"/>
        <w:spacing w:after="120" w:before="260"/>
      </w:pPr>
      <w:r>
        <w:t xml:space="preserve">§ 11 Upplösning</w:t>
      </w:r>
    </w:p>
    <w:p>
      <w:pPr>
        <w:spacing w:after="120"/>
      </w:pPr>
      <w:r>
        <w:t xml:space="preserve">Beslut om föreningens upplösning fattas på samma sätt som stadgeändring enligt § 10, dock krävs beslut vid två på varandra följande möten varav minst ett ordinarie årsmöte.</w:t>
      </w:r>
    </w:p>
    <w:p>
      <w:pPr>
        <w:spacing w:after="120"/>
      </w:pPr>
      <w:r>
        <w:t xml:space="preserve">Vid upplösning ska föreningens tillgångar, efter att skulder reglerats, användas till verksamhet som ligger i linje med föreningens ändamål, enligt det upplösande mötets beslut. Föreningens handlingar ska arkiveras enligt det upplösande mötets beslut.</w:t>
      </w:r>
    </w:p>
    <w:p>
      <w:pPr>
        <w:pStyle w:val="Heading2"/>
        <w:spacing w:after="120" w:before="260"/>
      </w:pPr>
      <w:r>
        <w:t xml:space="preserve">§ 12 Tolkning av stadgarna</w:t>
      </w:r>
    </w:p>
    <w:p>
      <w:pPr>
        <w:spacing w:after="120"/>
      </w:pPr>
      <w:r>
        <w:t xml:space="preserve">Uppstår tvekan om tolkningen av dessa stadgar, eller om fall förekommer som inte är förutsedda i stadgarna, hänskjuts frågan till nästkommande årsmöte, eller avgörs i trängande fall av styrelsen.</w:t>
      </w:r>
    </w:p>
    <w:p>
      <w:pPr>
        <w:spacing w:before="400"/>
      </w:pPr>
    </w:p>
    <w:p>
      <w:pPr>
        <w:spacing w:after="400"/>
      </w:pPr>
      <w:r>
        <w:t xml:space="preserve">Dessa stadgar antogs vid konstituerande möte i Vänersborg den </w:t>
      </w:r>
      <w:r>
        <w:rPr>
          <w:i/>
          <w:iCs/>
          <w:color w:val="B00000"/>
        </w:rPr>
        <w:t xml:space="preserve">[DATUM]</w:t>
      </w:r>
      <w:r>
        <w:t xml:space="preserve">.</w:t>
      </w:r>
    </w:p>
    <w:p>
      <w:pPr>
        <w:spacing w:before="300"/>
      </w:pPr>
      <w:r>
        <w:t xml:space="preserve">_____________________________</w:t>
      </w:r>
    </w:p>
    <w:p>
      <w:pPr>
        <w:spacing w:after="120"/>
      </w:pPr>
      <w:r>
        <w:t xml:space="preserve">Mötesordförande</w:t>
      </w:r>
    </w:p>
    <w:p>
      <w:pPr>
        <w:spacing w:before="300"/>
      </w:pPr>
      <w:r>
        <w:t xml:space="preserve">_____________________________</w:t>
      </w:r>
    </w:p>
    <w:p>
      <w:pPr>
        <w:spacing w:after="120"/>
      </w:pPr>
      <w:r>
        <w:t xml:space="preserve">Mötessekreterare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2026-09-17T07:37:47.756Z</dcterms:created>
  <dcterms:modified xsi:type="dcterms:W3CDTF">2026-09-17T07:37:47.757Z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